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14E7F" w14:textId="77777777" w:rsidR="00116C7D" w:rsidRPr="00116C7D" w:rsidRDefault="00116C7D" w:rsidP="00116C7D">
      <w:pPr>
        <w:spacing w:line="360" w:lineRule="auto"/>
        <w:jc w:val="both"/>
        <w:rPr>
          <w:rFonts w:ascii="Times New Roman" w:hAnsi="Times New Roman" w:cs="Times New Roman"/>
          <w:b/>
          <w:bCs/>
        </w:rPr>
      </w:pPr>
      <w:r w:rsidRPr="00116C7D">
        <w:rPr>
          <w:rFonts w:ascii="Times New Roman" w:hAnsi="Times New Roman" w:cs="Times New Roman"/>
          <w:b/>
          <w:bCs/>
        </w:rPr>
        <w:t xml:space="preserve">Descoperire paleontologică excepțională în </w:t>
      </w:r>
      <w:proofErr w:type="spellStart"/>
      <w:r w:rsidRPr="00116C7D">
        <w:rPr>
          <w:rFonts w:ascii="Times New Roman" w:hAnsi="Times New Roman" w:cs="Times New Roman"/>
          <w:b/>
          <w:bCs/>
        </w:rPr>
        <w:t>Geoparcul</w:t>
      </w:r>
      <w:proofErr w:type="spellEnd"/>
      <w:r w:rsidRPr="00116C7D">
        <w:rPr>
          <w:rFonts w:ascii="Times New Roman" w:hAnsi="Times New Roman" w:cs="Times New Roman"/>
          <w:b/>
          <w:bCs/>
        </w:rPr>
        <w:t xml:space="preserve"> Internațional UNESCO Țara Hațegului relevă cea mai bogată acumulare de fosile de dinozauri din Transilvania</w:t>
      </w:r>
    </w:p>
    <w:p w14:paraId="3D7D259E" w14:textId="77777777" w:rsidR="00116C7D" w:rsidRPr="00116C7D" w:rsidRDefault="00116C7D" w:rsidP="00116C7D">
      <w:pPr>
        <w:spacing w:line="360" w:lineRule="auto"/>
        <w:jc w:val="both"/>
        <w:rPr>
          <w:rFonts w:ascii="Times New Roman" w:hAnsi="Times New Roman" w:cs="Times New Roman"/>
          <w:b/>
          <w:bCs/>
        </w:rPr>
      </w:pPr>
    </w:p>
    <w:p w14:paraId="0519032E" w14:textId="273390A0"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 xml:space="preserve">Cercetări recente realizate pe teritoriul </w:t>
      </w:r>
      <w:proofErr w:type="spellStart"/>
      <w:r w:rsidRPr="00116C7D">
        <w:rPr>
          <w:rFonts w:ascii="Times New Roman" w:hAnsi="Times New Roman" w:cs="Times New Roman"/>
        </w:rPr>
        <w:t>Geoparcului</w:t>
      </w:r>
      <w:proofErr w:type="spellEnd"/>
      <w:r w:rsidRPr="00116C7D">
        <w:rPr>
          <w:rFonts w:ascii="Times New Roman" w:hAnsi="Times New Roman" w:cs="Times New Roman"/>
        </w:rPr>
        <w:t xml:space="preserve"> Internațional UNESCO Țara Hațegului, administrat de Universitatea din București, au scos la iveală unul dintre cele mai bogate situri fosilifere, cu o abundență de resturi de vertebrate fără precedent în această zonă. Situl, descoperit de o echipă de cercetători români și maghiari în vestul Bazinului Hațeg, completează imaginea evoluției faunei de dinozauri din Cretacicul Superior și oferă informații esențiale despre ultimele milioane de ani dinaintea dispariției acestora.</w:t>
      </w:r>
    </w:p>
    <w:p w14:paraId="2B9BBAF4"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Bazinul Hațeg este cunoscut la nivel internațional pentru fosilele sale de dinozauri pitici, documentate de-a lungul ultimului secol în numeroase situri. Cu toate acestea, descoperirile de schelete parțiale de dinozauri sunt rare, iar noul sit reprezintă o excepție remarcabilă. Aici, cercetătorii au identificat peste o sută de fosile de vertebrate pe metrul pătrat, cu oase mari de dinozaur îngrămădite unele peste altele.</w:t>
      </w:r>
    </w:p>
    <w:p w14:paraId="105FE1CF"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 xml:space="preserve">Conf. univ. dr. </w:t>
      </w:r>
      <w:r w:rsidRPr="00116C7D">
        <w:rPr>
          <w:rFonts w:ascii="Times New Roman" w:hAnsi="Times New Roman" w:cs="Times New Roman"/>
          <w:b/>
          <w:bCs/>
        </w:rPr>
        <w:t>Zoltán Csiki-Sava,</w:t>
      </w:r>
      <w:r w:rsidRPr="00116C7D">
        <w:rPr>
          <w:rFonts w:ascii="Times New Roman" w:hAnsi="Times New Roman" w:cs="Times New Roman"/>
        </w:rPr>
        <w:t xml:space="preserve"> cercetător și cadru didactic la Facultatea de Geologie și Geofizică a Universității din București și coordonatorul român al echipei de cercetare, subliniază importanța excepțională a sitului: „</w:t>
      </w:r>
      <w:r w:rsidRPr="00116C7D">
        <w:rPr>
          <w:rFonts w:ascii="Times New Roman" w:hAnsi="Times New Roman" w:cs="Times New Roman"/>
          <w:i/>
          <w:iCs/>
        </w:rPr>
        <w:t>Pe lângă concentrația remarcabil de mare de fosile, o altă semnificație esențială a acestui sit nou descris este faptul că reprezintă cea mai veche acumulare de astfel de vertebrate cunoscută în Bazinul Hațeg. Studierea acestei asociații fosile ne permite să reconstituim compoziția timpurie a faunei de dinozauri din Hațeg și să urmărim direcțiile și procesele evolutive care au condus la dinozaurii cunoscuți din siturile transilvănene mai noi, dezvăluind în ce fel aceste ecosisteme din Cretacicul Târziu erau similare sau diferite între ele”.</w:t>
      </w:r>
    </w:p>
    <w:p w14:paraId="49667A65"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 xml:space="preserve">Grupul de Cercetare Paleontologică </w:t>
      </w:r>
      <w:proofErr w:type="spellStart"/>
      <w:r w:rsidRPr="00116C7D">
        <w:rPr>
          <w:rFonts w:ascii="Times New Roman" w:hAnsi="Times New Roman" w:cs="Times New Roman"/>
        </w:rPr>
        <w:t>Vălioara</w:t>
      </w:r>
      <w:proofErr w:type="spellEnd"/>
      <w:r w:rsidRPr="00116C7D">
        <w:rPr>
          <w:rFonts w:ascii="Times New Roman" w:hAnsi="Times New Roman" w:cs="Times New Roman"/>
        </w:rPr>
        <w:t xml:space="preserve">, format din paleontologi români și maghiari, desfășoară de peste cinci ani cercetări în </w:t>
      </w:r>
      <w:proofErr w:type="spellStart"/>
      <w:r w:rsidRPr="00116C7D">
        <w:rPr>
          <w:rFonts w:ascii="Times New Roman" w:hAnsi="Times New Roman" w:cs="Times New Roman"/>
        </w:rPr>
        <w:t>Geoparc</w:t>
      </w:r>
      <w:proofErr w:type="spellEnd"/>
      <w:r w:rsidRPr="00116C7D">
        <w:rPr>
          <w:rFonts w:ascii="Times New Roman" w:hAnsi="Times New Roman" w:cs="Times New Roman"/>
        </w:rPr>
        <w:t xml:space="preserve">, un teritoriu cunoscut pentru depozitele continentale din Cretacicul Superior, care păstrează dovezi din ultimele milioane de ani de dinaintea extincției dinozaurilor. În toată această perioadă, echipa a colectat mii de resturi fosile de vertebrate, printre care fosile de amfibieni, țestoase, crocodili, dinozauri, </w:t>
      </w:r>
      <w:proofErr w:type="spellStart"/>
      <w:r w:rsidRPr="00116C7D">
        <w:rPr>
          <w:rFonts w:ascii="Times New Roman" w:hAnsi="Times New Roman" w:cs="Times New Roman"/>
        </w:rPr>
        <w:t>pterozauri</w:t>
      </w:r>
      <w:proofErr w:type="spellEnd"/>
      <w:r w:rsidRPr="00116C7D">
        <w:rPr>
          <w:rFonts w:ascii="Times New Roman" w:hAnsi="Times New Roman" w:cs="Times New Roman"/>
        </w:rPr>
        <w:t xml:space="preserve"> și mamifere.</w:t>
      </w:r>
    </w:p>
    <w:p w14:paraId="7B72575E" w14:textId="77777777" w:rsidR="00116C7D" w:rsidRPr="00116C7D" w:rsidRDefault="00116C7D" w:rsidP="00116C7D">
      <w:pPr>
        <w:spacing w:line="360" w:lineRule="auto"/>
        <w:jc w:val="both"/>
        <w:rPr>
          <w:rFonts w:ascii="Times New Roman" w:hAnsi="Times New Roman" w:cs="Times New Roman"/>
          <w:b/>
          <w:bCs/>
          <w:i/>
          <w:iCs/>
        </w:rPr>
      </w:pPr>
      <w:r w:rsidRPr="00116C7D">
        <w:rPr>
          <w:rFonts w:ascii="Times New Roman" w:hAnsi="Times New Roman" w:cs="Times New Roman"/>
        </w:rPr>
        <w:t xml:space="preserve">Dintre toate aceste descoperiri, situl recent studiat se distinge ca fiind cel mai bogat dintre cele investigate până acum, furnizând peste 800 de fosile de vertebrate de pe o suprafață de mai </w:t>
      </w:r>
      <w:r w:rsidRPr="00116C7D">
        <w:rPr>
          <w:rFonts w:ascii="Times New Roman" w:hAnsi="Times New Roman" w:cs="Times New Roman"/>
        </w:rPr>
        <w:lastRenderedPageBreak/>
        <w:t xml:space="preserve">puțin de cinci metri pătrați. Rezultatele detaliate ale investigațiilor geologice-paleontologice din acest sit au fost publicate recent în revista științifică </w:t>
      </w:r>
      <w:r w:rsidRPr="00116C7D">
        <w:rPr>
          <w:rFonts w:ascii="Times New Roman" w:hAnsi="Times New Roman" w:cs="Times New Roman"/>
          <w:b/>
          <w:bCs/>
          <w:i/>
          <w:iCs/>
        </w:rPr>
        <w:t>PLOS ONE.</w:t>
      </w:r>
    </w:p>
    <w:p w14:paraId="6C8EB9D1"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w:t>
      </w:r>
      <w:r w:rsidRPr="00116C7D">
        <w:rPr>
          <w:rFonts w:ascii="Times New Roman" w:hAnsi="Times New Roman" w:cs="Times New Roman"/>
          <w:i/>
          <w:iCs/>
        </w:rPr>
        <w:t>În 2019, în timpul primei noastre prospecțiuni de teren din Bazinul Hațeg, am descoperit aproape imediat situl K2. A fost un moment definitoriu pentru noi. Am observat pe loc zeci de oase mari de dinozaur, excepțional de bine conservate, de culoare neagră, strălucind în straturile de argilă gri expuse în albia pârâului. Ne-am apucat imediat de lucru, iar în urma a câțiva ani de săpături am colectat o asociație de vertebrate extraordinar de bogată din acest sit</w:t>
      </w:r>
      <w:r w:rsidRPr="00116C7D">
        <w:rPr>
          <w:rFonts w:ascii="Times New Roman" w:hAnsi="Times New Roman" w:cs="Times New Roman"/>
        </w:rPr>
        <w:t xml:space="preserve">”, a explicat </w:t>
      </w:r>
      <w:r w:rsidRPr="00116C7D">
        <w:rPr>
          <w:rFonts w:ascii="Times New Roman" w:hAnsi="Times New Roman" w:cs="Times New Roman"/>
          <w:b/>
          <w:bCs/>
        </w:rPr>
        <w:t xml:space="preserve">dr. Gábor </w:t>
      </w:r>
      <w:proofErr w:type="spellStart"/>
      <w:r w:rsidRPr="00116C7D">
        <w:rPr>
          <w:rFonts w:ascii="Times New Roman" w:hAnsi="Times New Roman" w:cs="Times New Roman"/>
          <w:b/>
          <w:bCs/>
        </w:rPr>
        <w:t>Botfalvai</w:t>
      </w:r>
      <w:proofErr w:type="spellEnd"/>
      <w:r w:rsidRPr="00116C7D">
        <w:rPr>
          <w:rFonts w:ascii="Times New Roman" w:hAnsi="Times New Roman" w:cs="Times New Roman"/>
          <w:b/>
          <w:bCs/>
        </w:rPr>
        <w:t>,</w:t>
      </w:r>
      <w:r w:rsidRPr="00116C7D">
        <w:rPr>
          <w:rFonts w:ascii="Times New Roman" w:hAnsi="Times New Roman" w:cs="Times New Roman"/>
        </w:rPr>
        <w:t xml:space="preserve"> conferențiar la Departamentul de Paleontologie al Universității Eötvös </w:t>
      </w:r>
      <w:proofErr w:type="spellStart"/>
      <w:r w:rsidRPr="00116C7D">
        <w:rPr>
          <w:rFonts w:ascii="Times New Roman" w:hAnsi="Times New Roman" w:cs="Times New Roman"/>
        </w:rPr>
        <w:t>Loránd</w:t>
      </w:r>
      <w:proofErr w:type="spellEnd"/>
      <w:r w:rsidRPr="00116C7D">
        <w:rPr>
          <w:rFonts w:ascii="Times New Roman" w:hAnsi="Times New Roman" w:cs="Times New Roman"/>
        </w:rPr>
        <w:t xml:space="preserve"> și liderul grupului de cercetare.</w:t>
      </w:r>
    </w:p>
    <w:p w14:paraId="3A7B6CC1"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 xml:space="preserve">Condițiile de </w:t>
      </w:r>
      <w:proofErr w:type="spellStart"/>
      <w:r w:rsidRPr="00116C7D">
        <w:rPr>
          <w:rFonts w:ascii="Times New Roman" w:hAnsi="Times New Roman" w:cs="Times New Roman"/>
        </w:rPr>
        <w:t>paleomediu</w:t>
      </w:r>
      <w:proofErr w:type="spellEnd"/>
      <w:r w:rsidRPr="00116C7D">
        <w:rPr>
          <w:rFonts w:ascii="Times New Roman" w:hAnsi="Times New Roman" w:cs="Times New Roman"/>
        </w:rPr>
        <w:t xml:space="preserve"> ale zonei contribuie la explicația acestei acumulări spectaculoase. În urmă cu aproximativ 72 de milioane de ani, teritoriul actual al </w:t>
      </w:r>
      <w:proofErr w:type="spellStart"/>
      <w:r w:rsidRPr="00116C7D">
        <w:rPr>
          <w:rFonts w:ascii="Times New Roman" w:hAnsi="Times New Roman" w:cs="Times New Roman"/>
        </w:rPr>
        <w:t>Geoparcului</w:t>
      </w:r>
      <w:proofErr w:type="spellEnd"/>
      <w:r w:rsidRPr="00116C7D">
        <w:rPr>
          <w:rFonts w:ascii="Times New Roman" w:hAnsi="Times New Roman" w:cs="Times New Roman"/>
        </w:rPr>
        <w:t xml:space="preserve"> Țara Hațegului era traversat de râuri efemere formate într-un climat subtropical. În perioadele de precipitații intense, aceste cursuri de apă se revărsau, transportând carcasele animalelor moarte întâlnite în calea lor , dar și măturând rămășițe ale altor animale răspândite peste tot pe întinsul câmpiei. </w:t>
      </w:r>
    </w:p>
    <w:p w14:paraId="2C07FC42"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w:t>
      </w:r>
      <w:r w:rsidRPr="00116C7D">
        <w:rPr>
          <w:rFonts w:ascii="Times New Roman" w:hAnsi="Times New Roman" w:cs="Times New Roman"/>
          <w:i/>
          <w:iCs/>
        </w:rPr>
        <w:t>Studiul detaliat al rocilor din situl K2 arată că aici a existat cândva un mic lac, alimentat periodic de viituri rapide care aduceau corpuri de animale. Pe măsură ce râurile își pierdeau viteza la intrarea în lac, resturile animale transportate se acumulau în mica deltă formată la vărsarea cursurilor de apă, generând această concentrație excepțional de mare de oase</w:t>
      </w:r>
      <w:r w:rsidRPr="00116C7D">
        <w:rPr>
          <w:rFonts w:ascii="Times New Roman" w:hAnsi="Times New Roman" w:cs="Times New Roman"/>
        </w:rPr>
        <w:t xml:space="preserve">”, completează </w:t>
      </w:r>
      <w:r w:rsidRPr="00116C7D">
        <w:rPr>
          <w:rFonts w:ascii="Times New Roman" w:hAnsi="Times New Roman" w:cs="Times New Roman"/>
          <w:b/>
          <w:bCs/>
        </w:rPr>
        <w:t>Soma Budai</w:t>
      </w:r>
      <w:r w:rsidRPr="00116C7D">
        <w:rPr>
          <w:rFonts w:ascii="Times New Roman" w:hAnsi="Times New Roman" w:cs="Times New Roman"/>
        </w:rPr>
        <w:t xml:space="preserve">, cercetător la Universitatea din </w:t>
      </w:r>
      <w:proofErr w:type="spellStart"/>
      <w:r w:rsidRPr="00116C7D">
        <w:rPr>
          <w:rFonts w:ascii="Times New Roman" w:hAnsi="Times New Roman" w:cs="Times New Roman"/>
        </w:rPr>
        <w:t>Pavia</w:t>
      </w:r>
      <w:proofErr w:type="spellEnd"/>
      <w:r w:rsidRPr="00116C7D">
        <w:rPr>
          <w:rFonts w:ascii="Times New Roman" w:hAnsi="Times New Roman" w:cs="Times New Roman"/>
        </w:rPr>
        <w:t xml:space="preserve"> și coautor al studiului.</w:t>
      </w:r>
    </w:p>
    <w:p w14:paraId="49654924"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 xml:space="preserve">Situl a furnizat nu doar oase izolate, ci și resturile asociate ale mai multe multor schelete parțiale, aparținând a două specii de dinozauri erbivori. Printre acestea se află un dinozaur predominant biped, de aproximativ doi metri lungime, din familia </w:t>
      </w:r>
      <w:proofErr w:type="spellStart"/>
      <w:r w:rsidRPr="00116C7D">
        <w:rPr>
          <w:rFonts w:ascii="Times New Roman" w:hAnsi="Times New Roman" w:cs="Times New Roman"/>
        </w:rPr>
        <w:t>Rhabdodontidae</w:t>
      </w:r>
      <w:proofErr w:type="spellEnd"/>
      <w:r w:rsidRPr="00116C7D">
        <w:rPr>
          <w:rFonts w:ascii="Times New Roman" w:hAnsi="Times New Roman" w:cs="Times New Roman"/>
        </w:rPr>
        <w:t xml:space="preserve">, un grup comun în Bazinul Hațeg. Restul scheletelor aparțin unui dinozaur </w:t>
      </w:r>
      <w:proofErr w:type="spellStart"/>
      <w:r w:rsidRPr="00116C7D">
        <w:rPr>
          <w:rFonts w:ascii="Times New Roman" w:hAnsi="Times New Roman" w:cs="Times New Roman"/>
        </w:rPr>
        <w:t>sauropod</w:t>
      </w:r>
      <w:proofErr w:type="spellEnd"/>
      <w:r w:rsidRPr="00116C7D">
        <w:rPr>
          <w:rFonts w:ascii="Times New Roman" w:hAnsi="Times New Roman" w:cs="Times New Roman"/>
        </w:rPr>
        <w:t xml:space="preserve"> </w:t>
      </w:r>
      <w:proofErr w:type="spellStart"/>
      <w:r w:rsidRPr="00116C7D">
        <w:rPr>
          <w:rFonts w:ascii="Times New Roman" w:hAnsi="Times New Roman" w:cs="Times New Roman"/>
        </w:rPr>
        <w:t>titanosaurian</w:t>
      </w:r>
      <w:proofErr w:type="spellEnd"/>
      <w:r w:rsidRPr="00116C7D">
        <w:rPr>
          <w:rFonts w:ascii="Times New Roman" w:hAnsi="Times New Roman" w:cs="Times New Roman"/>
        </w:rPr>
        <w:t xml:space="preserve">, o descoperire deosebit de importantă, deoarece este pentru prima dată când în Transilvania sunt identificate schelete atât de bine conservate ale acestui tip de dinozaur cu gât lung. Studierea acestor schelete deschide noi direcții de cercetare privind taxonomia și evoluția  </w:t>
      </w:r>
      <w:proofErr w:type="spellStart"/>
      <w:r w:rsidRPr="00116C7D">
        <w:rPr>
          <w:rFonts w:ascii="Times New Roman" w:hAnsi="Times New Roman" w:cs="Times New Roman"/>
        </w:rPr>
        <w:t>titanosaurilor</w:t>
      </w:r>
      <w:proofErr w:type="spellEnd"/>
      <w:r w:rsidRPr="00116C7D">
        <w:rPr>
          <w:rFonts w:ascii="Times New Roman" w:hAnsi="Times New Roman" w:cs="Times New Roman"/>
        </w:rPr>
        <w:t xml:space="preserve"> din regiune.</w:t>
      </w:r>
    </w:p>
    <w:p w14:paraId="4DB3C9C3" w14:textId="77777777"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t xml:space="preserve">Descoperirea contribuie la înțelegerea proceselor evolutive și ecologice care au modelat fauna de dinozauri din Europa de Est în Cretacicul Târziu. </w:t>
      </w:r>
      <w:proofErr w:type="spellStart"/>
      <w:r w:rsidRPr="00116C7D">
        <w:rPr>
          <w:rFonts w:ascii="Times New Roman" w:hAnsi="Times New Roman" w:cs="Times New Roman"/>
        </w:rPr>
        <w:t>Geoparcul</w:t>
      </w:r>
      <w:proofErr w:type="spellEnd"/>
      <w:r w:rsidRPr="00116C7D">
        <w:rPr>
          <w:rFonts w:ascii="Times New Roman" w:hAnsi="Times New Roman" w:cs="Times New Roman"/>
        </w:rPr>
        <w:t xml:space="preserve"> Internațional UNESCO Țara Hațegului - Universitatea din București, reprezintă un teritoriu de referință pentru studiul </w:t>
      </w:r>
      <w:proofErr w:type="spellStart"/>
      <w:r w:rsidRPr="00116C7D">
        <w:rPr>
          <w:rFonts w:ascii="Times New Roman" w:hAnsi="Times New Roman" w:cs="Times New Roman"/>
        </w:rPr>
        <w:t>geodiversității</w:t>
      </w:r>
      <w:proofErr w:type="spellEnd"/>
      <w:r w:rsidRPr="00116C7D">
        <w:rPr>
          <w:rFonts w:ascii="Times New Roman" w:hAnsi="Times New Roman" w:cs="Times New Roman"/>
        </w:rPr>
        <w:t xml:space="preserve"> și al patrimoniului paleontologic, oferind un cadru internațional pentru cercetare, educație și valorificare sustenabilă a descoperirilor științifice.</w:t>
      </w:r>
    </w:p>
    <w:p w14:paraId="6C6722DB" w14:textId="74423D23" w:rsidR="00116C7D" w:rsidRPr="00116C7D" w:rsidRDefault="00116C7D" w:rsidP="00116C7D">
      <w:pPr>
        <w:spacing w:line="360" w:lineRule="auto"/>
        <w:jc w:val="both"/>
        <w:rPr>
          <w:rFonts w:ascii="Times New Roman" w:hAnsi="Times New Roman" w:cs="Times New Roman"/>
        </w:rPr>
      </w:pPr>
      <w:r w:rsidRPr="00116C7D">
        <w:rPr>
          <w:rFonts w:ascii="Times New Roman" w:hAnsi="Times New Roman" w:cs="Times New Roman"/>
        </w:rPr>
        <w:lastRenderedPageBreak/>
        <w:t xml:space="preserve">Proiectul a fost sprijinit de National </w:t>
      </w:r>
      <w:proofErr w:type="spellStart"/>
      <w:r w:rsidRPr="00116C7D">
        <w:rPr>
          <w:rFonts w:ascii="Times New Roman" w:hAnsi="Times New Roman" w:cs="Times New Roman"/>
        </w:rPr>
        <w:t>Research</w:t>
      </w:r>
      <w:proofErr w:type="spellEnd"/>
      <w:r w:rsidRPr="00116C7D">
        <w:rPr>
          <w:rFonts w:ascii="Times New Roman" w:hAnsi="Times New Roman" w:cs="Times New Roman"/>
        </w:rPr>
        <w:t xml:space="preserve">, </w:t>
      </w:r>
      <w:proofErr w:type="spellStart"/>
      <w:r w:rsidRPr="00116C7D">
        <w:rPr>
          <w:rFonts w:ascii="Times New Roman" w:hAnsi="Times New Roman" w:cs="Times New Roman"/>
        </w:rPr>
        <w:t>Development</w:t>
      </w:r>
      <w:proofErr w:type="spellEnd"/>
      <w:r w:rsidRPr="00116C7D">
        <w:rPr>
          <w:rFonts w:ascii="Times New Roman" w:hAnsi="Times New Roman" w:cs="Times New Roman"/>
        </w:rPr>
        <w:t xml:space="preserve"> </w:t>
      </w:r>
      <w:proofErr w:type="spellStart"/>
      <w:r w:rsidRPr="00116C7D">
        <w:rPr>
          <w:rFonts w:ascii="Times New Roman" w:hAnsi="Times New Roman" w:cs="Times New Roman"/>
        </w:rPr>
        <w:t>and</w:t>
      </w:r>
      <w:proofErr w:type="spellEnd"/>
      <w:r w:rsidRPr="00116C7D">
        <w:rPr>
          <w:rFonts w:ascii="Times New Roman" w:hAnsi="Times New Roman" w:cs="Times New Roman"/>
        </w:rPr>
        <w:t xml:space="preserve"> </w:t>
      </w:r>
      <w:proofErr w:type="spellStart"/>
      <w:r w:rsidRPr="00116C7D">
        <w:rPr>
          <w:rFonts w:ascii="Times New Roman" w:hAnsi="Times New Roman" w:cs="Times New Roman"/>
        </w:rPr>
        <w:t>Innovation</w:t>
      </w:r>
      <w:proofErr w:type="spellEnd"/>
      <w:r w:rsidRPr="00116C7D">
        <w:rPr>
          <w:rFonts w:ascii="Times New Roman" w:hAnsi="Times New Roman" w:cs="Times New Roman"/>
        </w:rPr>
        <w:t xml:space="preserve"> Office of Hungary (NKFIH), Autoritatea de Supraveghere pentru Activități Reglementate, Ministerul Cercetării, Inovării și Digitalizării din România și Universitatea din București. Articolul recent publicat este disponibil, în limba engleză, </w:t>
      </w:r>
      <w:hyperlink r:id="rId4" w:history="1">
        <w:r w:rsidRPr="00116C7D">
          <w:rPr>
            <w:rStyle w:val="Hyperlink"/>
            <w:rFonts w:ascii="Times New Roman" w:hAnsi="Times New Roman" w:cs="Times New Roman"/>
            <w:b/>
            <w:bCs/>
          </w:rPr>
          <w:t>aici</w:t>
        </w:r>
      </w:hyperlink>
      <w:r>
        <w:rPr>
          <w:rFonts w:ascii="Times New Roman" w:hAnsi="Times New Roman" w:cs="Times New Roman"/>
        </w:rPr>
        <w:t xml:space="preserve">. </w:t>
      </w:r>
    </w:p>
    <w:p w14:paraId="57127F7F" w14:textId="77777777" w:rsidR="00116C7D" w:rsidRDefault="00116C7D" w:rsidP="00116C7D">
      <w:pPr>
        <w:spacing w:line="360" w:lineRule="auto"/>
        <w:jc w:val="both"/>
        <w:rPr>
          <w:rFonts w:ascii="Times New Roman" w:hAnsi="Times New Roman" w:cs="Times New Roman"/>
        </w:rPr>
      </w:pPr>
      <w:sdt>
        <w:sdtPr>
          <w:rPr>
            <w:rFonts w:ascii="Times New Roman" w:hAnsi="Times New Roman" w:cs="Times New Roman"/>
          </w:rPr>
          <w:tag w:val="goog_rdk_2"/>
          <w:id w:val="362318530"/>
        </w:sdtPr>
        <w:sdtContent>
          <w:proofErr w:type="spellStart"/>
          <w:r w:rsidRPr="00116C7D">
            <w:rPr>
              <w:rFonts w:ascii="Times New Roman" w:hAnsi="Times New Roman" w:cs="Times New Roman"/>
              <w:b/>
            </w:rPr>
            <w:t>Geoparcul</w:t>
          </w:r>
          <w:proofErr w:type="spellEnd"/>
          <w:r w:rsidRPr="00116C7D">
            <w:rPr>
              <w:rFonts w:ascii="Times New Roman" w:hAnsi="Times New Roman" w:cs="Times New Roman"/>
              <w:b/>
            </w:rPr>
            <w:t xml:space="preserve"> Internațional UNESCO Țara Hațegului </w:t>
          </w:r>
        </w:sdtContent>
      </w:sdt>
      <w:r w:rsidRPr="00116C7D">
        <w:rPr>
          <w:rFonts w:ascii="Times New Roman" w:hAnsi="Times New Roman" w:cs="Times New Roman"/>
        </w:rPr>
        <w:t xml:space="preserve">cuprinde întreaga </w:t>
      </w:r>
      <w:r w:rsidRPr="00116C7D">
        <w:rPr>
          <w:rFonts w:ascii="Times New Roman" w:hAnsi="Times New Roman" w:cs="Times New Roman"/>
          <w:b/>
        </w:rPr>
        <w:t>Țară a Hațegului</w:t>
      </w:r>
      <w:r w:rsidRPr="00116C7D">
        <w:rPr>
          <w:rFonts w:ascii="Times New Roman" w:hAnsi="Times New Roman" w:cs="Times New Roman"/>
        </w:rPr>
        <w:t xml:space="preserve"> și are statut de sit UNESCO, parte a Programului </w:t>
      </w:r>
      <w:proofErr w:type="spellStart"/>
      <w:r w:rsidRPr="00116C7D">
        <w:rPr>
          <w:rFonts w:ascii="Times New Roman" w:hAnsi="Times New Roman" w:cs="Times New Roman"/>
        </w:rPr>
        <w:t>Internaţional</w:t>
      </w:r>
      <w:proofErr w:type="spellEnd"/>
      <w:r w:rsidRPr="00116C7D">
        <w:rPr>
          <w:rFonts w:ascii="Times New Roman" w:hAnsi="Times New Roman" w:cs="Times New Roman"/>
        </w:rPr>
        <w:t xml:space="preserve"> pentru </w:t>
      </w:r>
      <w:proofErr w:type="spellStart"/>
      <w:r w:rsidRPr="00116C7D">
        <w:rPr>
          <w:rFonts w:ascii="Times New Roman" w:hAnsi="Times New Roman" w:cs="Times New Roman"/>
        </w:rPr>
        <w:t>Geoştiinţeşi</w:t>
      </w:r>
      <w:proofErr w:type="spellEnd"/>
      <w:r w:rsidRPr="00116C7D">
        <w:rPr>
          <w:rFonts w:ascii="Times New Roman" w:hAnsi="Times New Roman" w:cs="Times New Roman"/>
        </w:rPr>
        <w:t xml:space="preserve"> </w:t>
      </w:r>
      <w:proofErr w:type="spellStart"/>
      <w:r w:rsidRPr="00116C7D">
        <w:rPr>
          <w:rFonts w:ascii="Times New Roman" w:hAnsi="Times New Roman" w:cs="Times New Roman"/>
        </w:rPr>
        <w:t>Geoparcuri</w:t>
      </w:r>
      <w:proofErr w:type="spellEnd"/>
      <w:r w:rsidRPr="00116C7D">
        <w:rPr>
          <w:rFonts w:ascii="Times New Roman" w:hAnsi="Times New Roman" w:cs="Times New Roman"/>
        </w:rPr>
        <w:t xml:space="preserve">, care </w:t>
      </w:r>
      <w:proofErr w:type="spellStart"/>
      <w:r w:rsidRPr="00116C7D">
        <w:rPr>
          <w:rFonts w:ascii="Times New Roman" w:hAnsi="Times New Roman" w:cs="Times New Roman"/>
        </w:rPr>
        <w:t>reuneşte</w:t>
      </w:r>
      <w:proofErr w:type="spellEnd"/>
      <w:r w:rsidRPr="00116C7D">
        <w:rPr>
          <w:rFonts w:ascii="Times New Roman" w:hAnsi="Times New Roman" w:cs="Times New Roman"/>
        </w:rPr>
        <w:t xml:space="preserve"> 229 de teritorii din 50 de </w:t>
      </w:r>
      <w:proofErr w:type="spellStart"/>
      <w:r w:rsidRPr="00116C7D">
        <w:rPr>
          <w:rFonts w:ascii="Times New Roman" w:hAnsi="Times New Roman" w:cs="Times New Roman"/>
        </w:rPr>
        <w:t>ţări</w:t>
      </w:r>
      <w:proofErr w:type="spellEnd"/>
      <w:r w:rsidRPr="00116C7D">
        <w:rPr>
          <w:rFonts w:ascii="Times New Roman" w:hAnsi="Times New Roman" w:cs="Times New Roman"/>
        </w:rPr>
        <w:t xml:space="preserve"> incluse în </w:t>
      </w:r>
      <w:proofErr w:type="spellStart"/>
      <w:r w:rsidRPr="00116C7D">
        <w:rPr>
          <w:rFonts w:ascii="Times New Roman" w:hAnsi="Times New Roman" w:cs="Times New Roman"/>
        </w:rPr>
        <w:t>Reţeaua</w:t>
      </w:r>
      <w:proofErr w:type="spellEnd"/>
      <w:r w:rsidRPr="00116C7D">
        <w:rPr>
          <w:rFonts w:ascii="Times New Roman" w:hAnsi="Times New Roman" w:cs="Times New Roman"/>
        </w:rPr>
        <w:t xml:space="preserve"> Globală a </w:t>
      </w:r>
      <w:proofErr w:type="spellStart"/>
      <w:r w:rsidRPr="00116C7D">
        <w:rPr>
          <w:rFonts w:ascii="Times New Roman" w:hAnsi="Times New Roman" w:cs="Times New Roman"/>
        </w:rPr>
        <w:t>Geoparcurilor</w:t>
      </w:r>
      <w:proofErr w:type="spellEnd"/>
      <w:r w:rsidRPr="00116C7D">
        <w:rPr>
          <w:rFonts w:ascii="Times New Roman" w:hAnsi="Times New Roman" w:cs="Times New Roman"/>
        </w:rPr>
        <w:t xml:space="preserve">, stabilite în urma unui proces de </w:t>
      </w:r>
      <w:proofErr w:type="spellStart"/>
      <w:r w:rsidRPr="00116C7D">
        <w:rPr>
          <w:rFonts w:ascii="Times New Roman" w:hAnsi="Times New Roman" w:cs="Times New Roman"/>
        </w:rPr>
        <w:t>selecţieşi</w:t>
      </w:r>
      <w:proofErr w:type="spellEnd"/>
      <w:r w:rsidRPr="00116C7D">
        <w:rPr>
          <w:rFonts w:ascii="Times New Roman" w:hAnsi="Times New Roman" w:cs="Times New Roman"/>
        </w:rPr>
        <w:t xml:space="preserve"> validare. Administrarea statutului de </w:t>
      </w:r>
      <w:proofErr w:type="spellStart"/>
      <w:r w:rsidRPr="00116C7D">
        <w:rPr>
          <w:rFonts w:ascii="Times New Roman" w:hAnsi="Times New Roman" w:cs="Times New Roman"/>
        </w:rPr>
        <w:t>Geoparc</w:t>
      </w:r>
      <w:proofErr w:type="spellEnd"/>
      <w:r w:rsidRPr="00116C7D">
        <w:rPr>
          <w:rFonts w:ascii="Times New Roman" w:hAnsi="Times New Roman" w:cs="Times New Roman"/>
        </w:rPr>
        <w:t xml:space="preserve"> Internațional UNESCO este realizată de Universitatea din </w:t>
      </w:r>
      <w:proofErr w:type="spellStart"/>
      <w:r w:rsidRPr="00116C7D">
        <w:rPr>
          <w:rFonts w:ascii="Times New Roman" w:hAnsi="Times New Roman" w:cs="Times New Roman"/>
        </w:rPr>
        <w:t>Bucureşti</w:t>
      </w:r>
      <w:proofErr w:type="spellEnd"/>
      <w:r w:rsidRPr="00116C7D">
        <w:rPr>
          <w:rFonts w:ascii="Times New Roman" w:hAnsi="Times New Roman" w:cs="Times New Roman"/>
        </w:rPr>
        <w:t xml:space="preserve">. </w:t>
      </w:r>
    </w:p>
    <w:p w14:paraId="7B0AB33C" w14:textId="77777777" w:rsidR="00116C7D" w:rsidRDefault="00116C7D" w:rsidP="00116C7D">
      <w:pPr>
        <w:spacing w:line="360" w:lineRule="auto"/>
        <w:jc w:val="both"/>
        <w:rPr>
          <w:rFonts w:ascii="Times New Roman" w:hAnsi="Times New Roman" w:cs="Times New Roman"/>
        </w:rPr>
      </w:pPr>
      <w:proofErr w:type="spellStart"/>
      <w:r w:rsidRPr="00116C7D">
        <w:rPr>
          <w:rFonts w:ascii="Times New Roman" w:hAnsi="Times New Roman" w:cs="Times New Roman"/>
        </w:rPr>
        <w:t>Geoparcul</w:t>
      </w:r>
      <w:proofErr w:type="spellEnd"/>
      <w:r w:rsidRPr="00116C7D">
        <w:rPr>
          <w:rFonts w:ascii="Times New Roman" w:hAnsi="Times New Roman" w:cs="Times New Roman"/>
        </w:rPr>
        <w:t xml:space="preserve"> este un teritoriu cu valori naturale </w:t>
      </w:r>
      <w:proofErr w:type="spellStart"/>
      <w:r w:rsidRPr="00116C7D">
        <w:rPr>
          <w:rFonts w:ascii="Times New Roman" w:hAnsi="Times New Roman" w:cs="Times New Roman"/>
        </w:rPr>
        <w:t>şi</w:t>
      </w:r>
      <w:proofErr w:type="spellEnd"/>
      <w:r w:rsidRPr="00116C7D">
        <w:rPr>
          <w:rFonts w:ascii="Times New Roman" w:hAnsi="Times New Roman" w:cs="Times New Roman"/>
        </w:rPr>
        <w:t xml:space="preserve"> culturale, un program de dezvoltare durabilă, un brand care propune o călătorie în timp, în istoria de 4,6 miliarde de ani a Pământului, o stare de spirit a tuturor celor ce doresc să participe la </w:t>
      </w:r>
      <w:proofErr w:type="spellStart"/>
      <w:r w:rsidRPr="00116C7D">
        <w:rPr>
          <w:rFonts w:ascii="Times New Roman" w:hAnsi="Times New Roman" w:cs="Times New Roman"/>
        </w:rPr>
        <w:t>renaşterea</w:t>
      </w:r>
      <w:proofErr w:type="spellEnd"/>
      <w:r w:rsidRPr="00116C7D">
        <w:rPr>
          <w:rFonts w:ascii="Times New Roman" w:hAnsi="Times New Roman" w:cs="Times New Roman"/>
        </w:rPr>
        <w:t xml:space="preserve"> unor </w:t>
      </w:r>
      <w:proofErr w:type="spellStart"/>
      <w:r w:rsidRPr="00116C7D">
        <w:rPr>
          <w:rFonts w:ascii="Times New Roman" w:hAnsi="Times New Roman" w:cs="Times New Roman"/>
        </w:rPr>
        <w:t>comunităţişi</w:t>
      </w:r>
      <w:proofErr w:type="spellEnd"/>
      <w:r w:rsidRPr="00116C7D">
        <w:rPr>
          <w:rFonts w:ascii="Times New Roman" w:hAnsi="Times New Roman" w:cs="Times New Roman"/>
        </w:rPr>
        <w:t xml:space="preserve"> este tărâmul de întâlnire ce îi </w:t>
      </w:r>
      <w:proofErr w:type="spellStart"/>
      <w:r w:rsidRPr="00116C7D">
        <w:rPr>
          <w:rFonts w:ascii="Times New Roman" w:hAnsi="Times New Roman" w:cs="Times New Roman"/>
        </w:rPr>
        <w:t>reuneşte</w:t>
      </w:r>
      <w:proofErr w:type="spellEnd"/>
      <w:r w:rsidRPr="00116C7D">
        <w:rPr>
          <w:rFonts w:ascii="Times New Roman" w:hAnsi="Times New Roman" w:cs="Times New Roman"/>
        </w:rPr>
        <w:t xml:space="preserve"> pe </w:t>
      </w:r>
      <w:proofErr w:type="spellStart"/>
      <w:r w:rsidRPr="00116C7D">
        <w:rPr>
          <w:rFonts w:ascii="Times New Roman" w:hAnsi="Times New Roman" w:cs="Times New Roman"/>
        </w:rPr>
        <w:t>toţi</w:t>
      </w:r>
      <w:proofErr w:type="spellEnd"/>
      <w:r w:rsidRPr="00116C7D">
        <w:rPr>
          <w:rFonts w:ascii="Times New Roman" w:hAnsi="Times New Roman" w:cs="Times New Roman"/>
        </w:rPr>
        <w:t xml:space="preserve"> cei care se simt </w:t>
      </w:r>
      <w:proofErr w:type="spellStart"/>
      <w:r w:rsidRPr="00116C7D">
        <w:rPr>
          <w:rFonts w:ascii="Times New Roman" w:hAnsi="Times New Roman" w:cs="Times New Roman"/>
        </w:rPr>
        <w:t>ataşaţi</w:t>
      </w:r>
      <w:proofErr w:type="spellEnd"/>
      <w:r w:rsidRPr="00116C7D">
        <w:rPr>
          <w:rFonts w:ascii="Times New Roman" w:hAnsi="Times New Roman" w:cs="Times New Roman"/>
        </w:rPr>
        <w:t xml:space="preserve"> de valorile </w:t>
      </w:r>
      <w:proofErr w:type="spellStart"/>
      <w:r w:rsidRPr="00116C7D">
        <w:rPr>
          <w:rFonts w:ascii="Times New Roman" w:hAnsi="Times New Roman" w:cs="Times New Roman"/>
        </w:rPr>
        <w:t>tradiţionale</w:t>
      </w:r>
      <w:proofErr w:type="spellEnd"/>
      <w:r w:rsidRPr="00116C7D">
        <w:rPr>
          <w:rFonts w:ascii="Times New Roman" w:hAnsi="Times New Roman" w:cs="Times New Roman"/>
        </w:rPr>
        <w:t xml:space="preserve">, fie că sunt locuitori reali sau virtuali. </w:t>
      </w:r>
    </w:p>
    <w:p w14:paraId="12C985E9" w14:textId="7BB21CE0" w:rsidR="00116C7D" w:rsidRPr="00116C7D" w:rsidRDefault="00116C7D" w:rsidP="00116C7D">
      <w:pPr>
        <w:spacing w:line="360" w:lineRule="auto"/>
        <w:jc w:val="both"/>
        <w:rPr>
          <w:rFonts w:ascii="Times New Roman" w:hAnsi="Times New Roman" w:cs="Times New Roman"/>
        </w:rPr>
      </w:pPr>
      <w:proofErr w:type="spellStart"/>
      <w:r w:rsidRPr="00116C7D">
        <w:rPr>
          <w:rFonts w:ascii="Times New Roman" w:hAnsi="Times New Roman" w:cs="Times New Roman"/>
        </w:rPr>
        <w:t>Geoparcul</w:t>
      </w:r>
      <w:proofErr w:type="spellEnd"/>
      <w:r w:rsidRPr="00116C7D">
        <w:rPr>
          <w:rFonts w:ascii="Times New Roman" w:hAnsi="Times New Roman" w:cs="Times New Roman"/>
        </w:rPr>
        <w:t xml:space="preserve"> cuprinde elemente de interes geologic deosebit alături de elemente de interes ecologic, arheologic, istoric și cultural. Dinozaurii </w:t>
      </w:r>
      <w:proofErr w:type="spellStart"/>
      <w:r w:rsidRPr="00116C7D">
        <w:rPr>
          <w:rFonts w:ascii="Times New Roman" w:hAnsi="Times New Roman" w:cs="Times New Roman"/>
        </w:rPr>
        <w:t>descoperiţi</w:t>
      </w:r>
      <w:proofErr w:type="spellEnd"/>
      <w:r w:rsidRPr="00116C7D">
        <w:rPr>
          <w:rFonts w:ascii="Times New Roman" w:hAnsi="Times New Roman" w:cs="Times New Roman"/>
        </w:rPr>
        <w:t xml:space="preserve"> în </w:t>
      </w:r>
      <w:proofErr w:type="spellStart"/>
      <w:r w:rsidRPr="00116C7D">
        <w:rPr>
          <w:rFonts w:ascii="Times New Roman" w:hAnsi="Times New Roman" w:cs="Times New Roman"/>
        </w:rPr>
        <w:t>Ţara</w:t>
      </w:r>
      <w:proofErr w:type="spellEnd"/>
      <w:r w:rsidRPr="00116C7D">
        <w:rPr>
          <w:rFonts w:ascii="Times New Roman" w:hAnsi="Times New Roman" w:cs="Times New Roman"/>
        </w:rPr>
        <w:t xml:space="preserve"> Hațegului sunt unici în lume, importanța științifică și atractivitatea lor fiind sporită prin descoperirile de cuiburi cu ouă și pui de dinozauri, ale unor mamifere contemporane dinozaurilor și a unei reptile zburătoare  gigantice (</w:t>
      </w:r>
      <w:proofErr w:type="spellStart"/>
      <w:r w:rsidRPr="00116C7D">
        <w:rPr>
          <w:rFonts w:ascii="Times New Roman" w:hAnsi="Times New Roman" w:cs="Times New Roman"/>
          <w:i/>
        </w:rPr>
        <w:t>Hatzegopteryx</w:t>
      </w:r>
      <w:proofErr w:type="spellEnd"/>
      <w:r w:rsidRPr="00116C7D">
        <w:rPr>
          <w:rFonts w:ascii="Times New Roman" w:hAnsi="Times New Roman" w:cs="Times New Roman"/>
        </w:rPr>
        <w:t xml:space="preserve">), din grupul </w:t>
      </w:r>
      <w:proofErr w:type="spellStart"/>
      <w:r w:rsidRPr="00116C7D">
        <w:rPr>
          <w:rFonts w:ascii="Times New Roman" w:hAnsi="Times New Roman" w:cs="Times New Roman"/>
        </w:rPr>
        <w:t>pterosaurilor</w:t>
      </w:r>
      <w:proofErr w:type="spellEnd"/>
      <w:r w:rsidRPr="00116C7D">
        <w:rPr>
          <w:rFonts w:ascii="Times New Roman" w:hAnsi="Times New Roman" w:cs="Times New Roman"/>
        </w:rPr>
        <w:t>. </w:t>
      </w:r>
    </w:p>
    <w:p w14:paraId="582306CC" w14:textId="77777777" w:rsidR="00116C7D" w:rsidRPr="00116C7D" w:rsidRDefault="00116C7D" w:rsidP="00116C7D">
      <w:pPr>
        <w:spacing w:line="360" w:lineRule="auto"/>
        <w:jc w:val="both"/>
        <w:rPr>
          <w:rFonts w:ascii="Times New Roman" w:hAnsi="Times New Roman" w:cs="Times New Roman"/>
        </w:rPr>
      </w:pPr>
    </w:p>
    <w:p w14:paraId="46867D40" w14:textId="77777777" w:rsidR="00116C7D" w:rsidRPr="00116C7D" w:rsidRDefault="00116C7D" w:rsidP="00116C7D">
      <w:pPr>
        <w:spacing w:line="360" w:lineRule="auto"/>
        <w:jc w:val="both"/>
        <w:rPr>
          <w:rFonts w:ascii="Times New Roman" w:hAnsi="Times New Roman" w:cs="Times New Roman"/>
        </w:rPr>
      </w:pPr>
    </w:p>
    <w:sectPr w:rsidR="00116C7D" w:rsidRPr="00116C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C7D"/>
    <w:rsid w:val="00116C7D"/>
    <w:rsid w:val="00636F4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AF6EB"/>
  <w15:chartTrackingRefBased/>
  <w15:docId w15:val="{A4EF1FD8-9A7A-4F42-8201-FDB431BD5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116C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116C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116C7D"/>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116C7D"/>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116C7D"/>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116C7D"/>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116C7D"/>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116C7D"/>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116C7D"/>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116C7D"/>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116C7D"/>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116C7D"/>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116C7D"/>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116C7D"/>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116C7D"/>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116C7D"/>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116C7D"/>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116C7D"/>
    <w:rPr>
      <w:rFonts w:eastAsiaTheme="majorEastAsia" w:cstheme="majorBidi"/>
      <w:color w:val="272727" w:themeColor="text1" w:themeTint="D8"/>
    </w:rPr>
  </w:style>
  <w:style w:type="paragraph" w:styleId="Titlu">
    <w:name w:val="Title"/>
    <w:basedOn w:val="Normal"/>
    <w:next w:val="Normal"/>
    <w:link w:val="TitluCaracter"/>
    <w:uiPriority w:val="10"/>
    <w:qFormat/>
    <w:rsid w:val="00116C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116C7D"/>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116C7D"/>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116C7D"/>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116C7D"/>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116C7D"/>
    <w:rPr>
      <w:i/>
      <w:iCs/>
      <w:color w:val="404040" w:themeColor="text1" w:themeTint="BF"/>
    </w:rPr>
  </w:style>
  <w:style w:type="paragraph" w:styleId="Listparagraf">
    <w:name w:val="List Paragraph"/>
    <w:basedOn w:val="Normal"/>
    <w:uiPriority w:val="34"/>
    <w:qFormat/>
    <w:rsid w:val="00116C7D"/>
    <w:pPr>
      <w:ind w:left="720"/>
      <w:contextualSpacing/>
    </w:pPr>
  </w:style>
  <w:style w:type="character" w:styleId="Accentuareintens">
    <w:name w:val="Intense Emphasis"/>
    <w:basedOn w:val="Fontdeparagrafimplicit"/>
    <w:uiPriority w:val="21"/>
    <w:qFormat/>
    <w:rsid w:val="00116C7D"/>
    <w:rPr>
      <w:i/>
      <w:iCs/>
      <w:color w:val="0F4761" w:themeColor="accent1" w:themeShade="BF"/>
    </w:rPr>
  </w:style>
  <w:style w:type="paragraph" w:styleId="Citatintens">
    <w:name w:val="Intense Quote"/>
    <w:basedOn w:val="Normal"/>
    <w:next w:val="Normal"/>
    <w:link w:val="CitatintensCaracter"/>
    <w:uiPriority w:val="30"/>
    <w:qFormat/>
    <w:rsid w:val="00116C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116C7D"/>
    <w:rPr>
      <w:i/>
      <w:iCs/>
      <w:color w:val="0F4761" w:themeColor="accent1" w:themeShade="BF"/>
    </w:rPr>
  </w:style>
  <w:style w:type="character" w:styleId="Referireintens">
    <w:name w:val="Intense Reference"/>
    <w:basedOn w:val="Fontdeparagrafimplicit"/>
    <w:uiPriority w:val="32"/>
    <w:qFormat/>
    <w:rsid w:val="00116C7D"/>
    <w:rPr>
      <w:b/>
      <w:bCs/>
      <w:smallCaps/>
      <w:color w:val="0F4761" w:themeColor="accent1" w:themeShade="BF"/>
      <w:spacing w:val="5"/>
    </w:rPr>
  </w:style>
  <w:style w:type="character" w:styleId="Hyperlink">
    <w:name w:val="Hyperlink"/>
    <w:basedOn w:val="Fontdeparagrafimplicit"/>
    <w:uiPriority w:val="99"/>
    <w:unhideWhenUsed/>
    <w:rsid w:val="00116C7D"/>
    <w:rPr>
      <w:color w:val="467886" w:themeColor="hyperlink"/>
      <w:u w:val="single"/>
    </w:rPr>
  </w:style>
  <w:style w:type="character" w:styleId="MeniuneNerezolvat">
    <w:name w:val="Unresolved Mention"/>
    <w:basedOn w:val="Fontdeparagrafimplicit"/>
    <w:uiPriority w:val="99"/>
    <w:semiHidden/>
    <w:unhideWhenUsed/>
    <w:rsid w:val="00116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journals.plos.org/plosone/article?id=10.1371/journal.pone.0335893"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1043</Words>
  <Characters>6056</Characters>
  <Application>Microsoft Office Word</Application>
  <DocSecurity>0</DocSecurity>
  <Lines>50</Lines>
  <Paragraphs>14</Paragraphs>
  <ScaleCrop>false</ScaleCrop>
  <Company/>
  <LinksUpToDate>false</LinksUpToDate>
  <CharactersWithSpaces>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2025-11-18T07:18:00Z</dcterms:created>
  <dcterms:modified xsi:type="dcterms:W3CDTF">2025-11-18T07:21:00Z</dcterms:modified>
</cp:coreProperties>
</file>