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F22B5B" w14:textId="77777777" w:rsidR="00AE0FE9" w:rsidRPr="00C93301" w:rsidRDefault="00AE0FE9" w:rsidP="00C9330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AD5A2D2" w14:textId="50D4277B" w:rsidR="00F47244" w:rsidRDefault="00F47244" w:rsidP="00F4724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7244">
        <w:rPr>
          <w:rFonts w:ascii="Times New Roman" w:hAnsi="Times New Roman" w:cs="Times New Roman"/>
          <w:b/>
          <w:sz w:val="24"/>
          <w:szCs w:val="24"/>
        </w:rPr>
        <w:t>Videoproiector mobil sala seminar</w:t>
      </w:r>
    </w:p>
    <w:p w14:paraId="5C66F6CF" w14:textId="5AF74317" w:rsidR="00AE0FE9" w:rsidRDefault="00AE0FE9">
      <w:pPr>
        <w:rPr>
          <w:rFonts w:ascii="Times New Roman" w:hAnsi="Times New Roman" w:cs="Times New Roman"/>
          <w:sz w:val="24"/>
          <w:szCs w:val="24"/>
        </w:rPr>
      </w:pPr>
      <w:r w:rsidRPr="00AE0FE9">
        <w:rPr>
          <w:rFonts w:ascii="Times New Roman" w:hAnsi="Times New Roman" w:cs="Times New Roman"/>
          <w:sz w:val="24"/>
          <w:szCs w:val="24"/>
        </w:rPr>
        <w:t>Toate solicitările de echipamente sunt c</w:t>
      </w:r>
      <w:bookmarkStart w:id="0" w:name="_GoBack"/>
      <w:bookmarkEnd w:id="0"/>
      <w:r w:rsidRPr="00AE0FE9">
        <w:rPr>
          <w:rFonts w:ascii="Times New Roman" w:hAnsi="Times New Roman" w:cs="Times New Roman"/>
          <w:sz w:val="24"/>
          <w:szCs w:val="24"/>
        </w:rPr>
        <w:t>olectate de Direcția IT&amp;C, care centralizează necesarul în vederea întocmirii contractelor subsecvente.</w:t>
      </w:r>
    </w:p>
    <w:p w14:paraId="3321C857" w14:textId="77777777" w:rsidR="00F47244" w:rsidRDefault="00F47244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3600" w:type="dxa"/>
        <w:tblInd w:w="-5" w:type="dxa"/>
        <w:tblLook w:val="04A0" w:firstRow="1" w:lastRow="0" w:firstColumn="1" w:lastColumn="0" w:noHBand="0" w:noVBand="1"/>
      </w:tblPr>
      <w:tblGrid>
        <w:gridCol w:w="640"/>
        <w:gridCol w:w="3020"/>
        <w:gridCol w:w="2580"/>
        <w:gridCol w:w="2260"/>
        <w:gridCol w:w="5100"/>
      </w:tblGrid>
      <w:tr w:rsidR="00F47244" w:rsidRPr="00F47244" w14:paraId="4EF3DE3A" w14:textId="77777777" w:rsidTr="00F47244">
        <w:trPr>
          <w:trHeight w:val="63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14:paraId="299D40CA" w14:textId="77777777" w:rsidR="00F47244" w:rsidRPr="00F47244" w:rsidRDefault="00F47244" w:rsidP="00F47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Lot</w:t>
            </w:r>
          </w:p>
        </w:tc>
        <w:tc>
          <w:tcPr>
            <w:tcW w:w="3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14:paraId="10CB5197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F47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Denumire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produs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/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echipament</w:t>
            </w:r>
            <w:proofErr w:type="spellEnd"/>
          </w:p>
        </w:tc>
        <w:tc>
          <w:tcPr>
            <w:tcW w:w="2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14:paraId="6305B6EA" w14:textId="77777777" w:rsidR="00F47244" w:rsidRPr="00F47244" w:rsidRDefault="00F47244" w:rsidP="00F47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Model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14:paraId="6D471D86" w14:textId="77777777" w:rsidR="00F47244" w:rsidRPr="00F47244" w:rsidRDefault="00F47244" w:rsidP="00F47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F47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Pretul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lei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fără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TVA</w:t>
            </w:r>
          </w:p>
        </w:tc>
        <w:tc>
          <w:tcPr>
            <w:tcW w:w="5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14:paraId="5C449ACF" w14:textId="77777777" w:rsidR="00F47244" w:rsidRPr="00F47244" w:rsidRDefault="00F47244" w:rsidP="00F47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F47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Specificații</w:t>
            </w:r>
            <w:proofErr w:type="spellEnd"/>
          </w:p>
        </w:tc>
      </w:tr>
      <w:tr w:rsidR="00F47244" w:rsidRPr="00F47244" w14:paraId="2F3CFD9C" w14:textId="77777777" w:rsidTr="00F47244">
        <w:trPr>
          <w:trHeight w:val="9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1278A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Lot 8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6DC7B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bookmarkStart w:id="1" w:name="_Hlk222218144"/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Videoproiector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mobil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sala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seminar</w:t>
            </w:r>
            <w:bookmarkEnd w:id="1"/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5448E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Videoproiector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mobil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sala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Seminar – EPSON EB-994F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3EEAD" w14:textId="77777777" w:rsidR="00F47244" w:rsidRPr="00F47244" w:rsidRDefault="00F47244" w:rsidP="00F472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3.300,00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F83CB0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Tehnologie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3LCD</w:t>
            </w:r>
          </w:p>
        </w:tc>
      </w:tr>
      <w:tr w:rsidR="00F47244" w:rsidRPr="00F47244" w14:paraId="0A0777D9" w14:textId="77777777" w:rsidTr="00F47244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A2310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FEB0A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8AA63" w14:textId="77777777" w:rsidR="00F47244" w:rsidRPr="00F47244" w:rsidRDefault="00F47244" w:rsidP="00F472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D63F2" w14:textId="77777777" w:rsidR="00F47244" w:rsidRPr="00F47244" w:rsidRDefault="00F47244" w:rsidP="00F472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CFF570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Rezoluție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1.080 p, Full HD</w:t>
            </w:r>
          </w:p>
        </w:tc>
      </w:tr>
      <w:tr w:rsidR="00F47244" w:rsidRPr="00F47244" w14:paraId="18511662" w14:textId="77777777" w:rsidTr="00F47244">
        <w:trPr>
          <w:trHeight w:val="7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D6F1C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C769D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F3F07" w14:textId="77777777" w:rsidR="00F47244" w:rsidRPr="00F47244" w:rsidRDefault="00F47244" w:rsidP="00F472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1A8CA" w14:textId="77777777" w:rsidR="00F47244" w:rsidRPr="00F47244" w:rsidRDefault="00F47244" w:rsidP="00F472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651E88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Luminozitate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4.100 Lumen- 2.300 Lumen (economic)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în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conformitate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cu IDMS15.4</w:t>
            </w:r>
          </w:p>
        </w:tc>
      </w:tr>
      <w:tr w:rsidR="00F47244" w:rsidRPr="00F47244" w14:paraId="39BCA101" w14:textId="77777777" w:rsidTr="00F47244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4724F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23031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FAC6E" w14:textId="77777777" w:rsidR="00F47244" w:rsidRPr="00F47244" w:rsidRDefault="00F47244" w:rsidP="00F472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6CFA1" w14:textId="77777777" w:rsidR="00F47244" w:rsidRPr="00F47244" w:rsidRDefault="00F47244" w:rsidP="00F472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C81AE6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Contrast </w:t>
            </w:r>
            <w:proofErr w:type="gram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16.000 :</w:t>
            </w:r>
            <w:proofErr w:type="gram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1</w:t>
            </w:r>
          </w:p>
        </w:tc>
      </w:tr>
      <w:tr w:rsidR="00F47244" w:rsidRPr="00F47244" w14:paraId="7F48A649" w14:textId="77777777" w:rsidTr="00F47244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966BA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6AC5D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F2781" w14:textId="77777777" w:rsidR="00F47244" w:rsidRPr="00F47244" w:rsidRDefault="00F47244" w:rsidP="00F472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B50C9" w14:textId="77777777" w:rsidR="00F47244" w:rsidRPr="00F47244" w:rsidRDefault="00F47244" w:rsidP="00F472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E70F75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Format 16:9</w:t>
            </w:r>
          </w:p>
        </w:tc>
      </w:tr>
      <w:tr w:rsidR="00F47244" w:rsidRPr="00F47244" w14:paraId="38E67F5C" w14:textId="77777777" w:rsidTr="00F47244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033DC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243C7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F26BA" w14:textId="77777777" w:rsidR="00F47244" w:rsidRPr="00F47244" w:rsidRDefault="00F47244" w:rsidP="00F472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D63BF" w14:textId="77777777" w:rsidR="00F47244" w:rsidRPr="00F47244" w:rsidRDefault="00F47244" w:rsidP="00F472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08565F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Keystone vertical +/-30°</w:t>
            </w:r>
          </w:p>
        </w:tc>
      </w:tr>
      <w:tr w:rsidR="00F47244" w:rsidRPr="00F47244" w14:paraId="2DFED8C5" w14:textId="77777777" w:rsidTr="00F47244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0C835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D86A7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36FA2" w14:textId="77777777" w:rsidR="00F47244" w:rsidRPr="00F47244" w:rsidRDefault="00F47244" w:rsidP="00F472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E982F" w14:textId="77777777" w:rsidR="00F47244" w:rsidRPr="00F47244" w:rsidRDefault="00F47244" w:rsidP="00F472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A11712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Sursa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de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lunima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Lampa</w:t>
            </w:r>
            <w:proofErr w:type="spellEnd"/>
          </w:p>
        </w:tc>
      </w:tr>
      <w:tr w:rsidR="00F47244" w:rsidRPr="00F47244" w14:paraId="064D129A" w14:textId="77777777" w:rsidTr="00F47244">
        <w:trPr>
          <w:trHeight w:val="6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EBF21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72C5B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D70F5" w14:textId="77777777" w:rsidR="00F47244" w:rsidRPr="00F47244" w:rsidRDefault="00F47244" w:rsidP="00F472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32EEF" w14:textId="77777777" w:rsidR="00F47244" w:rsidRPr="00F47244" w:rsidRDefault="00F47244" w:rsidP="00F472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4C6F0C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Durata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viată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lampa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6.500 h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Viaţă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utilă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17.000 h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Viaţă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utilă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(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în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modul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economisire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energie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) </w:t>
            </w:r>
          </w:p>
        </w:tc>
      </w:tr>
      <w:tr w:rsidR="00F47244" w:rsidRPr="00F47244" w14:paraId="6BCA4296" w14:textId="77777777" w:rsidTr="00F47244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F5F5B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A15DB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52656" w14:textId="77777777" w:rsidR="00F47244" w:rsidRPr="00F47244" w:rsidRDefault="00F47244" w:rsidP="00F472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C786D" w14:textId="77777777" w:rsidR="00F47244" w:rsidRPr="00F47244" w:rsidRDefault="00F47244" w:rsidP="00F472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B4B680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Zoom Manual, Factor:1- 1.62</w:t>
            </w:r>
          </w:p>
        </w:tc>
      </w:tr>
      <w:tr w:rsidR="00F47244" w:rsidRPr="00F47244" w14:paraId="791A4856" w14:textId="77777777" w:rsidTr="00F47244">
        <w:trPr>
          <w:trHeight w:val="30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95885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lastRenderedPageBreak/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5D309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DEF9C" w14:textId="77777777" w:rsidR="00F47244" w:rsidRPr="00F47244" w:rsidRDefault="00F47244" w:rsidP="00F472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E30BA" w14:textId="77777777" w:rsidR="00F47244" w:rsidRPr="00F47244" w:rsidRDefault="00F47244" w:rsidP="00F472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B02F7A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Conectivitate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USB 2.0-A, USB 2.0 Tip B,RS-232C,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Interfaţă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Ethernet (100 Base-TX/10 Base-T), LAN IEEE 802.11a/b/g/n/ac wireless,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Intrare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VGA (2x),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Ieşire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VGA,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Intrare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HDMI,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Intrare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semnal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compus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Miracast, Jack plug out, Jack plug in, Cinch audio in,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intrare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pentru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microfon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Apple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AirPlay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2 Securitate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Protecţie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Kensington,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Lacăt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Orificiu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pentru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cablul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de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securitate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Securitate LAN wireless,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Protecţie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prin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parolă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Accesorii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incluse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cablu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HDMI 3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metri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geanta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de transport</w:t>
            </w:r>
          </w:p>
        </w:tc>
      </w:tr>
      <w:tr w:rsidR="00F47244" w:rsidRPr="00F47244" w14:paraId="58BDA4D6" w14:textId="77777777" w:rsidTr="00F47244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61677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8733B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9410E" w14:textId="77777777" w:rsidR="00F47244" w:rsidRPr="00F47244" w:rsidRDefault="00F47244" w:rsidP="00F472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174CA" w14:textId="77777777" w:rsidR="00F47244" w:rsidRPr="00F47244" w:rsidRDefault="00F47244" w:rsidP="00F472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472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8A391C" w14:textId="77777777" w:rsidR="00F47244" w:rsidRPr="00F47244" w:rsidRDefault="00F47244" w:rsidP="00F472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Garanție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pentru</w:t>
            </w:r>
            <w:proofErr w:type="spellEnd"/>
            <w:r w:rsidRPr="00F47244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2 ani</w:t>
            </w:r>
          </w:p>
        </w:tc>
      </w:tr>
    </w:tbl>
    <w:p w14:paraId="25E89C8D" w14:textId="77777777" w:rsidR="00155856" w:rsidRDefault="00155856">
      <w:pPr>
        <w:rPr>
          <w:rFonts w:ascii="Times New Roman" w:hAnsi="Times New Roman" w:cs="Times New Roman"/>
          <w:sz w:val="24"/>
          <w:szCs w:val="24"/>
        </w:rPr>
      </w:pPr>
    </w:p>
    <w:p w14:paraId="1BDBD4E7" w14:textId="77777777" w:rsidR="00C93301" w:rsidRPr="00AE0FE9" w:rsidRDefault="00C93301">
      <w:pPr>
        <w:rPr>
          <w:rFonts w:ascii="Times New Roman" w:hAnsi="Times New Roman" w:cs="Times New Roman"/>
          <w:sz w:val="24"/>
          <w:szCs w:val="24"/>
        </w:rPr>
      </w:pPr>
    </w:p>
    <w:p w14:paraId="188A6EED" w14:textId="5B835EE9" w:rsidR="00AE0FE9" w:rsidRDefault="00AE0FE9"/>
    <w:p w14:paraId="59DCE4F0" w14:textId="3D61AF9C" w:rsidR="00C93301" w:rsidRDefault="007B6355">
      <w:pPr>
        <w:rPr>
          <w:rFonts w:ascii="Times New Roman" w:hAnsi="Times New Roman" w:cs="Times New Roman"/>
        </w:rPr>
      </w:pPr>
      <w:r w:rsidRPr="007B6355">
        <w:rPr>
          <w:rFonts w:ascii="Times New Roman" w:hAnsi="Times New Roman" w:cs="Times New Roman"/>
        </w:rPr>
        <w:t>Persoane de contact:</w:t>
      </w:r>
    </w:p>
    <w:p w14:paraId="679ABADA" w14:textId="5A9D1E30" w:rsidR="007B6355" w:rsidRDefault="007B6355">
      <w:pPr>
        <w:rPr>
          <w:rFonts w:ascii="Times New Roman" w:hAnsi="Times New Roman" w:cs="Times New Roman"/>
        </w:rPr>
      </w:pPr>
      <w:r w:rsidRPr="007B6355">
        <w:rPr>
          <w:rFonts w:ascii="Times New Roman" w:hAnsi="Times New Roman" w:cs="Times New Roman"/>
          <w:b/>
        </w:rPr>
        <w:t>Direcția IT&amp;C</w:t>
      </w:r>
      <w:r>
        <w:rPr>
          <w:rFonts w:ascii="Times New Roman" w:hAnsi="Times New Roman" w:cs="Times New Roman"/>
        </w:rPr>
        <w:t xml:space="preserve">:   Florin Gheorghiu </w:t>
      </w:r>
      <w:r w:rsidRPr="007B6355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</w:t>
      </w:r>
      <w:hyperlink r:id="rId4" w:history="1">
        <w:r w:rsidRPr="00EF2225">
          <w:rPr>
            <w:rStyle w:val="Hyperlink"/>
            <w:rFonts w:ascii="Times New Roman" w:hAnsi="Times New Roman" w:cs="Times New Roman"/>
          </w:rPr>
          <w:t>florin.gheorghiu@it.unibuc.ro</w:t>
        </w:r>
      </w:hyperlink>
    </w:p>
    <w:p w14:paraId="625F5EBB" w14:textId="76716C21" w:rsidR="007B6355" w:rsidRPr="007B6355" w:rsidRDefault="007B6355">
      <w:pPr>
        <w:rPr>
          <w:rFonts w:ascii="Times New Roman" w:hAnsi="Times New Roman" w:cs="Times New Roman"/>
        </w:rPr>
      </w:pPr>
      <w:r w:rsidRPr="007B6355">
        <w:rPr>
          <w:rFonts w:ascii="Times New Roman" w:hAnsi="Times New Roman" w:cs="Times New Roman"/>
          <w:b/>
        </w:rPr>
        <w:t>Diecția Achiziții Publice:</w:t>
      </w:r>
      <w:r>
        <w:rPr>
          <w:rFonts w:ascii="Times New Roman" w:hAnsi="Times New Roman" w:cs="Times New Roman"/>
        </w:rPr>
        <w:t xml:space="preserve"> Veronica Harghel    </w:t>
      </w:r>
      <w:r w:rsidRPr="007B6355">
        <w:rPr>
          <w:rStyle w:val="Hyperlink"/>
          <w:rFonts w:ascii="Times New Roman" w:hAnsi="Times New Roman" w:cs="Times New Roman"/>
        </w:rPr>
        <w:t>veronica.harghel@unibuc.ro</w:t>
      </w:r>
    </w:p>
    <w:p w14:paraId="0BAFDC51" w14:textId="77777777" w:rsidR="007B6355" w:rsidRDefault="007B6355"/>
    <w:p w14:paraId="7B8F9852" w14:textId="77777777" w:rsidR="00C93301" w:rsidRDefault="00C93301"/>
    <w:sectPr w:rsidR="00C93301" w:rsidSect="00AE0FE9">
      <w:pgSz w:w="16838" w:h="11906" w:orient="landscape" w:code="9"/>
      <w:pgMar w:top="1440" w:right="1282" w:bottom="1440" w:left="144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726"/>
    <w:rsid w:val="000C5E2F"/>
    <w:rsid w:val="00155856"/>
    <w:rsid w:val="00291726"/>
    <w:rsid w:val="00494897"/>
    <w:rsid w:val="007B6355"/>
    <w:rsid w:val="00A0447D"/>
    <w:rsid w:val="00AE0FE9"/>
    <w:rsid w:val="00C93301"/>
    <w:rsid w:val="00F47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2F90D"/>
  <w15:chartTrackingRefBased/>
  <w15:docId w15:val="{760A770F-43A2-490B-AA2C-553F5560F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0F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B635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6355"/>
    <w:rPr>
      <w:color w:val="605E5C"/>
      <w:shd w:val="clear" w:color="auto" w:fill="E1DFDD"/>
    </w:rPr>
  </w:style>
  <w:style w:type="character" w:customStyle="1" w:styleId="gi">
    <w:name w:val="gi"/>
    <w:basedOn w:val="DefaultParagraphFont"/>
    <w:rsid w:val="007B63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87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0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florin.gheorghiu@it.unibuc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HARGHEL</dc:creator>
  <cp:keywords/>
  <dc:description/>
  <cp:lastModifiedBy>VERONICA HARGHEL</cp:lastModifiedBy>
  <cp:revision>5</cp:revision>
  <dcterms:created xsi:type="dcterms:W3CDTF">2026-02-17T07:53:00Z</dcterms:created>
  <dcterms:modified xsi:type="dcterms:W3CDTF">2026-02-17T08:55:00Z</dcterms:modified>
</cp:coreProperties>
</file>